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58" w:rsidRPr="00F47667" w:rsidRDefault="00E0322D" w:rsidP="002B7F58">
      <w:pPr>
        <w:jc w:val="center"/>
        <w:rPr>
          <w:rFonts w:cstheme="minorHAnsi"/>
          <w:b/>
          <w:sz w:val="40"/>
          <w:szCs w:val="40"/>
        </w:rPr>
      </w:pPr>
      <w:r w:rsidRPr="00F47667">
        <w:rPr>
          <w:rFonts w:cstheme="minorHAnsi"/>
          <w:b/>
          <w:sz w:val="40"/>
          <w:szCs w:val="40"/>
        </w:rPr>
        <w:t>Об утверждении Порядка проведения аттестации педагогических работников организаций, осуществляющих образовательную деятельность</w:t>
      </w:r>
    </w:p>
    <w:p w:rsidR="002B7F58" w:rsidRPr="00F47667" w:rsidRDefault="002B7F58" w:rsidP="002B7F58">
      <w:pPr>
        <w:jc w:val="center"/>
        <w:rPr>
          <w:rFonts w:cstheme="minorHAnsi"/>
          <w:i/>
          <w:sz w:val="40"/>
          <w:szCs w:val="40"/>
        </w:rPr>
      </w:pPr>
      <w:r w:rsidRPr="00F47667">
        <w:rPr>
          <w:rFonts w:cstheme="minorHAnsi"/>
          <w:i/>
          <w:sz w:val="40"/>
          <w:szCs w:val="40"/>
        </w:rPr>
        <w:t xml:space="preserve">Приказ </w:t>
      </w:r>
      <w:proofErr w:type="spellStart"/>
      <w:proofErr w:type="gramStart"/>
      <w:r w:rsidRPr="00F47667">
        <w:rPr>
          <w:rFonts w:cstheme="minorHAnsi"/>
          <w:i/>
          <w:sz w:val="40"/>
          <w:szCs w:val="40"/>
        </w:rPr>
        <w:t>Минобрнауки</w:t>
      </w:r>
      <w:proofErr w:type="spellEnd"/>
      <w:r w:rsidRPr="00F47667">
        <w:rPr>
          <w:rFonts w:cstheme="minorHAnsi"/>
          <w:i/>
          <w:sz w:val="40"/>
          <w:szCs w:val="40"/>
        </w:rPr>
        <w:t xml:space="preserve">  РФ</w:t>
      </w:r>
      <w:proofErr w:type="gramEnd"/>
      <w:r w:rsidRPr="00F47667">
        <w:rPr>
          <w:rFonts w:cstheme="minorHAnsi"/>
          <w:i/>
          <w:sz w:val="40"/>
          <w:szCs w:val="40"/>
        </w:rPr>
        <w:t xml:space="preserve">  от 7 апреля 2014 года N 276</w:t>
      </w:r>
    </w:p>
    <w:p w:rsidR="00E0322D" w:rsidRPr="00A507C8" w:rsidRDefault="00E0322D" w:rsidP="00E0322D">
      <w:pPr>
        <w:rPr>
          <w:rFonts w:cstheme="minorHAnsi"/>
          <w:sz w:val="28"/>
          <w:szCs w:val="28"/>
        </w:rPr>
      </w:pPr>
    </w:p>
    <w:p w:rsidR="00E0322D" w:rsidRPr="00A507C8" w:rsidRDefault="00E0322D" w:rsidP="00A507C8">
      <w:pPr>
        <w:jc w:val="both"/>
        <w:rPr>
          <w:rFonts w:cstheme="minorHAnsi"/>
          <w:sz w:val="36"/>
          <w:szCs w:val="36"/>
        </w:rPr>
      </w:pPr>
      <w:r w:rsidRPr="00F47667">
        <w:rPr>
          <w:rFonts w:cstheme="minorHAnsi"/>
          <w:sz w:val="36"/>
          <w:szCs w:val="36"/>
          <w:highlight w:val="yellow"/>
        </w:rPr>
        <w:t>29.</w:t>
      </w:r>
      <w:r w:rsidRPr="00A507C8">
        <w:rPr>
          <w:rFonts w:cstheme="minorHAnsi"/>
          <w:sz w:val="36"/>
          <w:szCs w:val="36"/>
        </w:rPr>
        <w:t xml:space="preserve"> Заявления о проведении аттестации подаются педагогическими работниками независимо от продолжительности работы в организации, в том числе в период нахождения в отпуске по уходу за ребенком.</w:t>
      </w:r>
    </w:p>
    <w:p w:rsidR="00E0322D" w:rsidRPr="00A507C8" w:rsidRDefault="00E0322D" w:rsidP="00A507C8">
      <w:pPr>
        <w:jc w:val="both"/>
        <w:rPr>
          <w:rFonts w:cstheme="minorHAnsi"/>
          <w:sz w:val="36"/>
          <w:szCs w:val="36"/>
        </w:rPr>
      </w:pPr>
      <w:r w:rsidRPr="00F47667">
        <w:rPr>
          <w:rFonts w:cstheme="minorHAnsi"/>
          <w:sz w:val="36"/>
          <w:szCs w:val="36"/>
          <w:highlight w:val="yellow"/>
        </w:rPr>
        <w:t>30</w:t>
      </w:r>
      <w:r w:rsidRPr="00A507C8">
        <w:rPr>
          <w:rFonts w:cstheme="minorHAnsi"/>
          <w:sz w:val="36"/>
          <w:szCs w:val="36"/>
        </w:rPr>
        <w:t>. Заявления о проведении аттестации в целях установления высшей квалификационной категории по должности, по которой аттестация будет проводиться впервые, подаются педагогическими работниками не ранее чем через два года после установления по этой должности первой квалификационной категории.</w:t>
      </w:r>
    </w:p>
    <w:p w:rsidR="00E0322D" w:rsidRPr="00A507C8" w:rsidRDefault="00E0322D" w:rsidP="00A507C8">
      <w:pPr>
        <w:jc w:val="both"/>
        <w:rPr>
          <w:rFonts w:cstheme="minorHAnsi"/>
          <w:sz w:val="36"/>
          <w:szCs w:val="36"/>
        </w:rPr>
      </w:pPr>
      <w:r w:rsidRPr="00F47667">
        <w:rPr>
          <w:rFonts w:cstheme="minorHAnsi"/>
          <w:sz w:val="36"/>
          <w:szCs w:val="36"/>
          <w:highlight w:val="yellow"/>
        </w:rPr>
        <w:t>31</w:t>
      </w:r>
      <w:r w:rsidRPr="00A507C8">
        <w:rPr>
          <w:rFonts w:cstheme="minorHAnsi"/>
          <w:sz w:val="36"/>
          <w:szCs w:val="36"/>
        </w:rPr>
        <w:t>.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9E1DBD" w:rsidRDefault="009E1DBD" w:rsidP="009E1DBD">
      <w:pPr>
        <w:rPr>
          <w:rFonts w:cstheme="minorHAnsi"/>
          <w:sz w:val="28"/>
          <w:szCs w:val="28"/>
        </w:rPr>
      </w:pPr>
    </w:p>
    <w:p w:rsidR="00F47667" w:rsidRPr="00A507C8" w:rsidRDefault="00F47667" w:rsidP="009E1DBD">
      <w:pPr>
        <w:rPr>
          <w:rFonts w:cstheme="minorHAnsi"/>
          <w:sz w:val="28"/>
          <w:szCs w:val="28"/>
        </w:rPr>
      </w:pPr>
    </w:p>
    <w:tbl>
      <w:tblPr>
        <w:tblStyle w:val="a3"/>
        <w:tblW w:w="16019" w:type="dxa"/>
        <w:tblInd w:w="-714" w:type="dxa"/>
        <w:tblLook w:val="04A0" w:firstRow="1" w:lastRow="0" w:firstColumn="1" w:lastColumn="0" w:noHBand="0" w:noVBand="1"/>
      </w:tblPr>
      <w:tblGrid>
        <w:gridCol w:w="7797"/>
        <w:gridCol w:w="8222"/>
      </w:tblGrid>
      <w:tr w:rsidR="00034D5E" w:rsidRPr="00A507C8" w:rsidTr="007F7894">
        <w:trPr>
          <w:trHeight w:val="353"/>
        </w:trPr>
        <w:tc>
          <w:tcPr>
            <w:tcW w:w="7797" w:type="dxa"/>
          </w:tcPr>
          <w:p w:rsidR="00034D5E" w:rsidRPr="00A507C8" w:rsidRDefault="002B7F58" w:rsidP="00E0322D">
            <w:pPr>
              <w:rPr>
                <w:rFonts w:cstheme="minorHAnsi"/>
                <w:sz w:val="36"/>
                <w:szCs w:val="36"/>
              </w:rPr>
            </w:pPr>
            <w:r w:rsidRPr="00A507C8">
              <w:rPr>
                <w:rFonts w:cstheme="minorHAnsi"/>
                <w:sz w:val="36"/>
                <w:szCs w:val="36"/>
              </w:rPr>
              <w:lastRenderedPageBreak/>
              <w:t>36</w:t>
            </w:r>
            <w:r w:rsidRPr="0092367A">
              <w:rPr>
                <w:rFonts w:cstheme="minorHAnsi"/>
                <w:sz w:val="36"/>
                <w:szCs w:val="36"/>
              </w:rPr>
              <w:t xml:space="preserve">. </w:t>
            </w:r>
            <w:r w:rsidR="00034D5E" w:rsidRPr="0092367A">
              <w:rPr>
                <w:rFonts w:cstheme="minorHAnsi"/>
                <w:i/>
                <w:sz w:val="36"/>
                <w:szCs w:val="36"/>
                <w:highlight w:val="green"/>
              </w:rPr>
              <w:t>Первая</w:t>
            </w:r>
            <w:r w:rsidR="00034D5E" w:rsidRPr="0092367A">
              <w:rPr>
                <w:rFonts w:cstheme="minorHAnsi"/>
                <w:sz w:val="36"/>
                <w:szCs w:val="36"/>
                <w:highlight w:val="green"/>
              </w:rPr>
              <w:t xml:space="preserve"> квалификационная категория</w:t>
            </w:r>
          </w:p>
        </w:tc>
        <w:tc>
          <w:tcPr>
            <w:tcW w:w="8222" w:type="dxa"/>
          </w:tcPr>
          <w:p w:rsidR="00034D5E" w:rsidRPr="00A507C8" w:rsidRDefault="002B7F58" w:rsidP="00E0322D">
            <w:pPr>
              <w:rPr>
                <w:rFonts w:cstheme="minorHAnsi"/>
                <w:sz w:val="36"/>
                <w:szCs w:val="36"/>
              </w:rPr>
            </w:pPr>
            <w:r w:rsidRPr="00A507C8">
              <w:rPr>
                <w:rFonts w:cstheme="minorHAnsi"/>
                <w:sz w:val="36"/>
                <w:szCs w:val="36"/>
              </w:rPr>
              <w:t xml:space="preserve">37. </w:t>
            </w:r>
            <w:r w:rsidR="00034D5E" w:rsidRPr="0092367A">
              <w:rPr>
                <w:rFonts w:cstheme="minorHAnsi"/>
                <w:i/>
                <w:sz w:val="36"/>
                <w:szCs w:val="36"/>
                <w:highlight w:val="green"/>
              </w:rPr>
              <w:t>Высшая</w:t>
            </w:r>
            <w:r w:rsidR="00034D5E" w:rsidRPr="0092367A">
              <w:rPr>
                <w:rFonts w:cstheme="minorHAnsi"/>
                <w:sz w:val="36"/>
                <w:szCs w:val="36"/>
                <w:highlight w:val="green"/>
              </w:rPr>
              <w:t xml:space="preserve"> квалификационная категория</w:t>
            </w:r>
          </w:p>
        </w:tc>
      </w:tr>
      <w:tr w:rsidR="00034D5E" w:rsidRPr="00A507C8" w:rsidTr="007F7894">
        <w:trPr>
          <w:trHeight w:val="334"/>
        </w:trPr>
        <w:tc>
          <w:tcPr>
            <w:tcW w:w="7797" w:type="dxa"/>
          </w:tcPr>
          <w:p w:rsidR="00034D5E" w:rsidRPr="00A507C8" w:rsidRDefault="00034D5E" w:rsidP="00034D5E">
            <w:pPr>
              <w:rPr>
                <w:rFonts w:cstheme="minorHAnsi"/>
                <w:sz w:val="36"/>
                <w:szCs w:val="36"/>
              </w:rPr>
            </w:pPr>
            <w:r w:rsidRPr="00A507C8">
              <w:rPr>
                <w:rFonts w:cstheme="minorHAnsi"/>
                <w:sz w:val="36"/>
                <w:szCs w:val="36"/>
              </w:rPr>
              <w:t>Устанавливается на основе</w:t>
            </w:r>
          </w:p>
        </w:tc>
        <w:tc>
          <w:tcPr>
            <w:tcW w:w="8222" w:type="dxa"/>
          </w:tcPr>
          <w:p w:rsidR="00034D5E" w:rsidRPr="00A507C8" w:rsidRDefault="00034D5E" w:rsidP="00034D5E">
            <w:pPr>
              <w:rPr>
                <w:rFonts w:cstheme="minorHAnsi"/>
                <w:sz w:val="36"/>
                <w:szCs w:val="36"/>
              </w:rPr>
            </w:pPr>
            <w:r w:rsidRPr="00A507C8">
              <w:rPr>
                <w:rFonts w:cstheme="minorHAnsi"/>
                <w:sz w:val="36"/>
                <w:szCs w:val="36"/>
              </w:rPr>
              <w:t>Устанавливается на основе</w:t>
            </w:r>
          </w:p>
        </w:tc>
      </w:tr>
      <w:tr w:rsidR="00034D5E" w:rsidRPr="00A507C8" w:rsidTr="007F7894">
        <w:trPr>
          <w:trHeight w:val="1396"/>
        </w:trPr>
        <w:tc>
          <w:tcPr>
            <w:tcW w:w="7797" w:type="dxa"/>
          </w:tcPr>
          <w:p w:rsidR="00A507C8" w:rsidRPr="006239BB" w:rsidRDefault="002B7F58" w:rsidP="00E0322D">
            <w:pPr>
              <w:rPr>
                <w:rFonts w:cstheme="minorHAnsi"/>
                <w:sz w:val="36"/>
                <w:szCs w:val="36"/>
              </w:rPr>
            </w:pPr>
            <w:r w:rsidRPr="006239BB">
              <w:rPr>
                <w:rFonts w:cstheme="minorHAnsi"/>
                <w:sz w:val="36"/>
                <w:szCs w:val="36"/>
                <w:highlight w:val="yellow"/>
              </w:rPr>
              <w:t>стабильных положительных результатов</w:t>
            </w:r>
            <w:r w:rsidRPr="006239BB">
              <w:rPr>
                <w:rFonts w:cstheme="minorHAnsi"/>
                <w:sz w:val="36"/>
                <w:szCs w:val="36"/>
              </w:rPr>
              <w:t xml:space="preserve"> освоения обучающимися образовательных программ </w:t>
            </w:r>
          </w:p>
          <w:p w:rsidR="00034D5E" w:rsidRDefault="002B7F58" w:rsidP="00E0322D">
            <w:pPr>
              <w:rPr>
                <w:rFonts w:cstheme="minorHAnsi"/>
                <w:sz w:val="36"/>
                <w:szCs w:val="36"/>
              </w:rPr>
            </w:pPr>
            <w:r w:rsidRPr="006239BB">
              <w:rPr>
                <w:rFonts w:cstheme="minorHAnsi"/>
                <w:sz w:val="36"/>
                <w:szCs w:val="36"/>
              </w:rPr>
              <w:t>по итогам мониторингов, проводимых организацией</w:t>
            </w:r>
          </w:p>
          <w:p w:rsidR="006239BB" w:rsidRPr="006239BB" w:rsidRDefault="006239BB" w:rsidP="00E0322D">
            <w:pPr>
              <w:rPr>
                <w:rFonts w:cstheme="minorHAnsi"/>
                <w:sz w:val="36"/>
                <w:szCs w:val="36"/>
              </w:rPr>
            </w:pPr>
          </w:p>
          <w:p w:rsidR="00461224" w:rsidRPr="006239BB" w:rsidRDefault="00461224" w:rsidP="00E0322D">
            <w:pPr>
              <w:rPr>
                <w:rFonts w:cstheme="minorHAnsi"/>
                <w:i/>
                <w:color w:val="4472C4" w:themeColor="accent5"/>
                <w:sz w:val="36"/>
                <w:szCs w:val="36"/>
              </w:rPr>
            </w:pPr>
            <w:r w:rsidRPr="006239BB">
              <w:rPr>
                <w:rFonts w:cstheme="minorHAnsi"/>
                <w:i/>
                <w:color w:val="4472C4" w:themeColor="accent5"/>
                <w:sz w:val="36"/>
                <w:szCs w:val="36"/>
              </w:rPr>
              <w:t xml:space="preserve">и) учебные и </w:t>
            </w:r>
            <w:proofErr w:type="spellStart"/>
            <w:r w:rsidRPr="006239BB">
              <w:rPr>
                <w:rFonts w:cstheme="minorHAnsi"/>
                <w:i/>
                <w:color w:val="4472C4" w:themeColor="accent5"/>
                <w:sz w:val="36"/>
                <w:szCs w:val="36"/>
              </w:rPr>
              <w:t>внеучебные</w:t>
            </w:r>
            <w:proofErr w:type="spellEnd"/>
            <w:r w:rsidRPr="006239BB">
              <w:rPr>
                <w:rFonts w:cstheme="minorHAnsi"/>
                <w:i/>
                <w:color w:val="4472C4" w:themeColor="accent5"/>
                <w:sz w:val="36"/>
                <w:szCs w:val="36"/>
              </w:rPr>
              <w:t xml:space="preserve"> достижения лиц, обучающихся по программам дополнительного образования детей (из мониторинга)</w:t>
            </w:r>
          </w:p>
          <w:p w:rsidR="00461224" w:rsidRPr="006239BB" w:rsidRDefault="00461224" w:rsidP="00E0322D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222" w:type="dxa"/>
          </w:tcPr>
          <w:p w:rsidR="00A507C8" w:rsidRPr="006239BB" w:rsidRDefault="002B7F58" w:rsidP="00E0322D">
            <w:pPr>
              <w:rPr>
                <w:rFonts w:cstheme="minorHAnsi"/>
                <w:sz w:val="36"/>
                <w:szCs w:val="36"/>
              </w:rPr>
            </w:pPr>
            <w:r w:rsidRPr="006239BB">
              <w:rPr>
                <w:rFonts w:cstheme="minorHAnsi"/>
                <w:sz w:val="36"/>
                <w:szCs w:val="36"/>
              </w:rPr>
              <w:t xml:space="preserve">достижения обучающимися </w:t>
            </w:r>
            <w:r w:rsidRPr="006239BB">
              <w:rPr>
                <w:rFonts w:cstheme="minorHAnsi"/>
                <w:sz w:val="36"/>
                <w:szCs w:val="36"/>
                <w:highlight w:val="yellow"/>
              </w:rPr>
              <w:t>положительной динамики результатов</w:t>
            </w:r>
            <w:r w:rsidRPr="006239BB">
              <w:rPr>
                <w:rFonts w:cstheme="minorHAnsi"/>
                <w:sz w:val="36"/>
                <w:szCs w:val="36"/>
              </w:rPr>
              <w:t xml:space="preserve"> освоения образовательных программ </w:t>
            </w:r>
          </w:p>
          <w:p w:rsidR="00034D5E" w:rsidRDefault="002B7F58" w:rsidP="00E0322D">
            <w:pPr>
              <w:rPr>
                <w:rFonts w:cstheme="minorHAnsi"/>
                <w:sz w:val="36"/>
                <w:szCs w:val="36"/>
              </w:rPr>
            </w:pPr>
            <w:r w:rsidRPr="006239BB">
              <w:rPr>
                <w:rFonts w:cstheme="minorHAnsi"/>
                <w:sz w:val="36"/>
                <w:szCs w:val="36"/>
              </w:rPr>
              <w:t>по итогам мониторингов, проводимых организацией</w:t>
            </w:r>
          </w:p>
          <w:p w:rsidR="006239BB" w:rsidRPr="006239BB" w:rsidRDefault="006239BB" w:rsidP="00E0322D">
            <w:pPr>
              <w:rPr>
                <w:rFonts w:cstheme="minorHAnsi"/>
                <w:sz w:val="36"/>
                <w:szCs w:val="36"/>
              </w:rPr>
            </w:pPr>
          </w:p>
          <w:p w:rsidR="00461224" w:rsidRPr="006239BB" w:rsidRDefault="00461224" w:rsidP="00461224">
            <w:pPr>
              <w:rPr>
                <w:rFonts w:cstheme="minorHAnsi"/>
                <w:i/>
                <w:color w:val="4472C4" w:themeColor="accent5"/>
                <w:sz w:val="36"/>
                <w:szCs w:val="36"/>
              </w:rPr>
            </w:pPr>
            <w:r w:rsidRPr="006239BB">
              <w:rPr>
                <w:rFonts w:cstheme="minorHAnsi"/>
                <w:i/>
                <w:color w:val="4472C4" w:themeColor="accent5"/>
                <w:sz w:val="36"/>
                <w:szCs w:val="36"/>
              </w:rPr>
              <w:t xml:space="preserve">и) учебные и </w:t>
            </w:r>
            <w:proofErr w:type="spellStart"/>
            <w:r w:rsidRPr="006239BB">
              <w:rPr>
                <w:rFonts w:cstheme="minorHAnsi"/>
                <w:i/>
                <w:color w:val="4472C4" w:themeColor="accent5"/>
                <w:sz w:val="36"/>
                <w:szCs w:val="36"/>
              </w:rPr>
              <w:t>внеучебные</w:t>
            </w:r>
            <w:proofErr w:type="spellEnd"/>
            <w:r w:rsidRPr="006239BB">
              <w:rPr>
                <w:rFonts w:cstheme="minorHAnsi"/>
                <w:i/>
                <w:color w:val="4472C4" w:themeColor="accent5"/>
                <w:sz w:val="36"/>
                <w:szCs w:val="36"/>
              </w:rPr>
              <w:t xml:space="preserve"> достижения лиц, обучающихся по программам дополнительного образования детей (из мониторинга)</w:t>
            </w:r>
          </w:p>
          <w:p w:rsidR="00461224" w:rsidRPr="006239BB" w:rsidRDefault="00461224" w:rsidP="00E0322D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034D5E" w:rsidRPr="00A507C8" w:rsidTr="007F7894">
        <w:trPr>
          <w:trHeight w:val="1415"/>
        </w:trPr>
        <w:tc>
          <w:tcPr>
            <w:tcW w:w="7797" w:type="dxa"/>
          </w:tcPr>
          <w:p w:rsidR="00034D5E" w:rsidRDefault="002B7F58" w:rsidP="00E0322D">
            <w:pPr>
              <w:rPr>
                <w:rFonts w:cstheme="minorHAnsi"/>
                <w:sz w:val="36"/>
                <w:szCs w:val="36"/>
              </w:rPr>
            </w:pPr>
            <w:r w:rsidRPr="00A507C8">
              <w:rPr>
                <w:rFonts w:cstheme="minorHAnsi"/>
                <w:sz w:val="36"/>
                <w:szCs w:val="36"/>
              </w:rPr>
              <w:t>стабильных положительных результатов освоения обучающимися образовательных программ по итогам мониторинга системы образования</w:t>
            </w:r>
          </w:p>
          <w:p w:rsidR="007F7894" w:rsidRDefault="007F7894" w:rsidP="00E0322D">
            <w:pPr>
              <w:rPr>
                <w:rFonts w:cstheme="minorHAnsi"/>
                <w:sz w:val="36"/>
                <w:szCs w:val="36"/>
              </w:rPr>
            </w:pPr>
          </w:p>
          <w:p w:rsidR="007F7894" w:rsidRPr="006239BB" w:rsidRDefault="007F7894" w:rsidP="007F7894">
            <w:pPr>
              <w:rPr>
                <w:rFonts w:cstheme="minorHAnsi"/>
                <w:i/>
                <w:color w:val="4472C4" w:themeColor="accent5"/>
                <w:sz w:val="36"/>
                <w:szCs w:val="36"/>
              </w:rPr>
            </w:pPr>
            <w:r w:rsidRPr="006239BB">
              <w:rPr>
                <w:rFonts w:cstheme="minorHAnsi"/>
                <w:i/>
                <w:color w:val="4472C4" w:themeColor="accent5"/>
                <w:sz w:val="36"/>
                <w:szCs w:val="36"/>
              </w:rPr>
              <w:t xml:space="preserve">и) учебные и </w:t>
            </w:r>
            <w:proofErr w:type="spellStart"/>
            <w:r w:rsidRPr="006239BB">
              <w:rPr>
                <w:rFonts w:cstheme="minorHAnsi"/>
                <w:i/>
                <w:color w:val="4472C4" w:themeColor="accent5"/>
                <w:sz w:val="36"/>
                <w:szCs w:val="36"/>
              </w:rPr>
              <w:t>внеучебные</w:t>
            </w:r>
            <w:proofErr w:type="spellEnd"/>
            <w:r w:rsidRPr="006239BB">
              <w:rPr>
                <w:rFonts w:cstheme="minorHAnsi"/>
                <w:i/>
                <w:color w:val="4472C4" w:themeColor="accent5"/>
                <w:sz w:val="36"/>
                <w:szCs w:val="36"/>
              </w:rPr>
              <w:t xml:space="preserve"> достижения лиц, обучающихся по программам дополнительного образования детей (из мониторинга)</w:t>
            </w:r>
          </w:p>
          <w:p w:rsidR="007F7894" w:rsidRPr="00A507C8" w:rsidRDefault="007F7894" w:rsidP="00E0322D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222" w:type="dxa"/>
          </w:tcPr>
          <w:p w:rsidR="00034D5E" w:rsidRDefault="002B7F58" w:rsidP="00E0322D">
            <w:pPr>
              <w:rPr>
                <w:rFonts w:cstheme="minorHAnsi"/>
                <w:sz w:val="36"/>
                <w:szCs w:val="36"/>
              </w:rPr>
            </w:pPr>
            <w:r w:rsidRPr="00A507C8">
              <w:rPr>
                <w:rFonts w:cstheme="minorHAnsi"/>
                <w:sz w:val="36"/>
                <w:szCs w:val="36"/>
              </w:rPr>
              <w:t>достижения обучающимися положительных результатов освоения образовательных программ по итогам мониторинга системы образования</w:t>
            </w:r>
          </w:p>
          <w:p w:rsidR="007F7894" w:rsidRDefault="007F7894" w:rsidP="00E0322D">
            <w:pPr>
              <w:rPr>
                <w:rFonts w:cstheme="minorHAnsi"/>
                <w:sz w:val="36"/>
                <w:szCs w:val="36"/>
              </w:rPr>
            </w:pPr>
          </w:p>
          <w:p w:rsidR="007F7894" w:rsidRDefault="007F7894" w:rsidP="00E0322D">
            <w:pPr>
              <w:rPr>
                <w:rFonts w:cstheme="minorHAnsi"/>
                <w:sz w:val="36"/>
                <w:szCs w:val="36"/>
              </w:rPr>
            </w:pPr>
          </w:p>
          <w:p w:rsidR="007F7894" w:rsidRPr="006239BB" w:rsidRDefault="007F7894" w:rsidP="007F7894">
            <w:pPr>
              <w:rPr>
                <w:rFonts w:cstheme="minorHAnsi"/>
                <w:i/>
                <w:color w:val="4472C4" w:themeColor="accent5"/>
                <w:sz w:val="36"/>
                <w:szCs w:val="36"/>
              </w:rPr>
            </w:pPr>
            <w:r w:rsidRPr="006239BB">
              <w:rPr>
                <w:rFonts w:cstheme="minorHAnsi"/>
                <w:i/>
                <w:color w:val="4472C4" w:themeColor="accent5"/>
                <w:sz w:val="36"/>
                <w:szCs w:val="36"/>
              </w:rPr>
              <w:t xml:space="preserve">и) учебные и </w:t>
            </w:r>
            <w:proofErr w:type="spellStart"/>
            <w:r w:rsidRPr="006239BB">
              <w:rPr>
                <w:rFonts w:cstheme="minorHAnsi"/>
                <w:i/>
                <w:color w:val="4472C4" w:themeColor="accent5"/>
                <w:sz w:val="36"/>
                <w:szCs w:val="36"/>
              </w:rPr>
              <w:t>внеучебные</w:t>
            </w:r>
            <w:proofErr w:type="spellEnd"/>
            <w:r w:rsidRPr="006239BB">
              <w:rPr>
                <w:rFonts w:cstheme="minorHAnsi"/>
                <w:i/>
                <w:color w:val="4472C4" w:themeColor="accent5"/>
                <w:sz w:val="36"/>
                <w:szCs w:val="36"/>
              </w:rPr>
              <w:t xml:space="preserve"> достижения лиц, обучающихся по программам дополнительного образования детей (из мониторинга)</w:t>
            </w:r>
          </w:p>
          <w:p w:rsidR="007F7894" w:rsidRPr="00A507C8" w:rsidRDefault="007F7894" w:rsidP="00E0322D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034D5E" w:rsidRPr="00A507C8" w:rsidTr="007F7894">
        <w:trPr>
          <w:trHeight w:val="1396"/>
        </w:trPr>
        <w:tc>
          <w:tcPr>
            <w:tcW w:w="7797" w:type="dxa"/>
          </w:tcPr>
          <w:p w:rsidR="00034D5E" w:rsidRPr="00A507C8" w:rsidRDefault="002B7F58" w:rsidP="00E0322D">
            <w:pPr>
              <w:rPr>
                <w:rFonts w:cstheme="minorHAnsi"/>
                <w:sz w:val="36"/>
                <w:szCs w:val="36"/>
              </w:rPr>
            </w:pPr>
            <w:r w:rsidRPr="00DE119D">
              <w:rPr>
                <w:rFonts w:cstheme="minorHAnsi"/>
                <w:color w:val="FF0000"/>
                <w:sz w:val="36"/>
                <w:szCs w:val="36"/>
              </w:rPr>
              <w:lastRenderedPageBreak/>
              <w:t>выявления</w:t>
            </w:r>
            <w:r w:rsidRPr="00A507C8">
              <w:rPr>
                <w:rFonts w:cstheme="minorHAnsi"/>
                <w:sz w:val="36"/>
                <w:szCs w:val="36"/>
              </w:rPr>
              <w:t xml:space="preserve"> развития у обучающихся </w:t>
            </w:r>
            <w:r w:rsidRPr="00DE119D">
              <w:rPr>
                <w:rFonts w:cstheme="minorHAnsi"/>
                <w:color w:val="FF0000"/>
                <w:sz w:val="36"/>
                <w:szCs w:val="36"/>
              </w:rPr>
              <w:t>способностей</w:t>
            </w:r>
            <w:r w:rsidRPr="00A507C8">
              <w:rPr>
                <w:rFonts w:cstheme="minorHAnsi"/>
                <w:sz w:val="36"/>
                <w:szCs w:val="36"/>
              </w:rPr>
              <w:t xml:space="preserve"> к научной (интеллектуальной), </w:t>
            </w:r>
            <w:r w:rsidRPr="00631004">
              <w:rPr>
                <w:rFonts w:cstheme="minorHAnsi"/>
                <w:sz w:val="36"/>
                <w:szCs w:val="36"/>
                <w:highlight w:val="yellow"/>
              </w:rPr>
              <w:t>творческой</w:t>
            </w:r>
            <w:r w:rsidRPr="00A507C8">
              <w:rPr>
                <w:rFonts w:cstheme="minorHAnsi"/>
                <w:sz w:val="36"/>
                <w:szCs w:val="36"/>
              </w:rPr>
              <w:t>, физкультурно-спортивной деятельности</w:t>
            </w:r>
          </w:p>
        </w:tc>
        <w:tc>
          <w:tcPr>
            <w:tcW w:w="8222" w:type="dxa"/>
          </w:tcPr>
          <w:p w:rsidR="00034D5E" w:rsidRPr="00A507C8" w:rsidRDefault="00595EE5" w:rsidP="00631004">
            <w:pPr>
              <w:rPr>
                <w:rFonts w:cstheme="minorHAnsi"/>
                <w:sz w:val="36"/>
                <w:szCs w:val="36"/>
              </w:rPr>
            </w:pPr>
            <w:r w:rsidRPr="00DE119D">
              <w:rPr>
                <w:rFonts w:cstheme="minorHAnsi"/>
                <w:color w:val="FF0000"/>
                <w:sz w:val="36"/>
                <w:szCs w:val="36"/>
              </w:rPr>
              <w:t xml:space="preserve">выявления и развития </w:t>
            </w:r>
            <w:proofErr w:type="gramStart"/>
            <w:r w:rsidRPr="00DE119D">
              <w:rPr>
                <w:rFonts w:cstheme="minorHAnsi"/>
                <w:color w:val="FF0000"/>
                <w:sz w:val="36"/>
                <w:szCs w:val="36"/>
              </w:rPr>
              <w:t>способностей</w:t>
            </w:r>
            <w:proofErr w:type="gramEnd"/>
            <w:r w:rsidRPr="00DE119D">
              <w:rPr>
                <w:rFonts w:cstheme="minorHAnsi"/>
                <w:color w:val="FF0000"/>
                <w:sz w:val="36"/>
                <w:szCs w:val="36"/>
              </w:rPr>
              <w:t xml:space="preserve"> </w:t>
            </w:r>
            <w:r w:rsidRPr="00595EE5">
              <w:rPr>
                <w:rFonts w:cstheme="minorHAnsi"/>
                <w:sz w:val="36"/>
                <w:szCs w:val="36"/>
              </w:rPr>
              <w:t xml:space="preserve">обучающихся к научной (интеллектуальной), </w:t>
            </w:r>
            <w:r w:rsidRPr="00631004">
              <w:rPr>
                <w:rFonts w:cstheme="minorHAnsi"/>
                <w:sz w:val="36"/>
                <w:szCs w:val="36"/>
                <w:highlight w:val="yellow"/>
              </w:rPr>
              <w:t>творческой</w:t>
            </w:r>
            <w:r w:rsidRPr="00595EE5">
              <w:rPr>
                <w:rFonts w:cstheme="minorHAnsi"/>
                <w:sz w:val="36"/>
                <w:szCs w:val="36"/>
              </w:rPr>
              <w:t>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034D5E" w:rsidRPr="00A507C8" w:rsidTr="007F7894">
        <w:trPr>
          <w:trHeight w:val="1833"/>
        </w:trPr>
        <w:tc>
          <w:tcPr>
            <w:tcW w:w="7797" w:type="dxa"/>
          </w:tcPr>
          <w:p w:rsidR="00D74BAF" w:rsidRDefault="002B7F58" w:rsidP="00E0322D">
            <w:pPr>
              <w:rPr>
                <w:rFonts w:cstheme="minorHAnsi"/>
                <w:sz w:val="36"/>
                <w:szCs w:val="36"/>
              </w:rPr>
            </w:pPr>
            <w:r w:rsidRPr="00A507C8">
              <w:rPr>
                <w:rFonts w:cstheme="minorHAnsi"/>
                <w:sz w:val="36"/>
                <w:szCs w:val="36"/>
              </w:rPr>
              <w:t xml:space="preserve"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</w:t>
            </w:r>
          </w:p>
          <w:p w:rsidR="00D74BAF" w:rsidRDefault="00D74BAF" w:rsidP="00E0322D">
            <w:pPr>
              <w:rPr>
                <w:rFonts w:cstheme="minorHAnsi"/>
                <w:sz w:val="36"/>
                <w:szCs w:val="36"/>
              </w:rPr>
            </w:pPr>
          </w:p>
          <w:p w:rsidR="00D74BAF" w:rsidRDefault="00D74BAF" w:rsidP="00E0322D">
            <w:pPr>
              <w:rPr>
                <w:rFonts w:cstheme="minorHAnsi"/>
                <w:sz w:val="36"/>
                <w:szCs w:val="36"/>
              </w:rPr>
            </w:pPr>
          </w:p>
          <w:p w:rsidR="00D74BAF" w:rsidRDefault="00D74BAF" w:rsidP="00E0322D">
            <w:pPr>
              <w:rPr>
                <w:rFonts w:cstheme="minorHAnsi"/>
                <w:sz w:val="36"/>
                <w:szCs w:val="36"/>
              </w:rPr>
            </w:pPr>
          </w:p>
          <w:p w:rsidR="00D74BAF" w:rsidRDefault="00D74BAF" w:rsidP="00E0322D">
            <w:pPr>
              <w:rPr>
                <w:rFonts w:cstheme="minorHAnsi"/>
                <w:sz w:val="36"/>
                <w:szCs w:val="36"/>
              </w:rPr>
            </w:pPr>
          </w:p>
          <w:p w:rsidR="00034D5E" w:rsidRPr="00A507C8" w:rsidRDefault="002B7F58" w:rsidP="007F7894">
            <w:pPr>
              <w:rPr>
                <w:rFonts w:cstheme="minorHAnsi"/>
                <w:sz w:val="36"/>
                <w:szCs w:val="36"/>
              </w:rPr>
            </w:pPr>
            <w:r w:rsidRPr="00A507C8">
              <w:rPr>
                <w:rFonts w:cstheme="minorHAnsi"/>
                <w:sz w:val="36"/>
                <w:szCs w:val="36"/>
              </w:rPr>
              <w:t xml:space="preserve">активного участия в работе методических объединений педагогических работников </w:t>
            </w:r>
            <w:proofErr w:type="spellStart"/>
            <w:r w:rsidRPr="00A507C8">
              <w:rPr>
                <w:rFonts w:cstheme="minorHAnsi"/>
                <w:sz w:val="36"/>
                <w:szCs w:val="36"/>
              </w:rPr>
              <w:t>организа</w:t>
            </w:r>
            <w:r w:rsidR="007F7894">
              <w:rPr>
                <w:rFonts w:cstheme="minorHAnsi"/>
                <w:sz w:val="36"/>
                <w:szCs w:val="36"/>
              </w:rPr>
              <w:t>ЦИИ</w:t>
            </w:r>
            <w:proofErr w:type="spellEnd"/>
          </w:p>
        </w:tc>
        <w:tc>
          <w:tcPr>
            <w:tcW w:w="8222" w:type="dxa"/>
          </w:tcPr>
          <w:p w:rsidR="00CC650F" w:rsidRDefault="00CC54BC" w:rsidP="00CC650F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 w:rsidRPr="00CC54BC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личного вклада в повышение качества образования, совершенствование методов обучения и воспитания и </w:t>
            </w:r>
            <w:r w:rsidRPr="00D74BAF">
              <w:rPr>
                <w:rFonts w:asciiTheme="minorHAnsi" w:hAnsiTheme="minorHAnsi" w:cstheme="minorHAnsi"/>
                <w:color w:val="000000"/>
                <w:sz w:val="36"/>
                <w:szCs w:val="36"/>
                <w:highlight w:val="yellow"/>
              </w:rPr>
              <w:t>продуктивного использования новых образовательных технологий</w:t>
            </w:r>
            <w:r w:rsidRPr="00CC54BC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, транслирования </w:t>
            </w:r>
          </w:p>
          <w:p w:rsidR="00CC650F" w:rsidRDefault="00CC54BC" w:rsidP="00CC650F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36"/>
                <w:szCs w:val="36"/>
                <w:highlight w:val="yellow"/>
              </w:rPr>
            </w:pPr>
            <w:r w:rsidRPr="00CC54BC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в педагогических коллективах опыта практических результатов своей профессиональной деятельности, в том числе </w:t>
            </w:r>
            <w:r w:rsidRPr="00D74BAF">
              <w:rPr>
                <w:rFonts w:asciiTheme="minorHAnsi" w:hAnsiTheme="minorHAnsi" w:cstheme="minorHAnsi"/>
                <w:color w:val="000000"/>
                <w:sz w:val="36"/>
                <w:szCs w:val="36"/>
                <w:highlight w:val="yellow"/>
              </w:rPr>
              <w:t xml:space="preserve">экспериментальной </w:t>
            </w:r>
          </w:p>
          <w:p w:rsidR="00CC54BC" w:rsidRPr="00CC54BC" w:rsidRDefault="00CC54BC" w:rsidP="00CC54BC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 w:rsidRPr="00D74BAF">
              <w:rPr>
                <w:rFonts w:asciiTheme="minorHAnsi" w:hAnsiTheme="minorHAnsi" w:cstheme="minorHAnsi"/>
                <w:color w:val="000000"/>
                <w:sz w:val="36"/>
                <w:szCs w:val="36"/>
                <w:highlight w:val="yellow"/>
              </w:rPr>
              <w:t>и инновационной</w:t>
            </w:r>
            <w:r w:rsidRPr="00CC54BC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;</w:t>
            </w:r>
          </w:p>
          <w:p w:rsidR="00034D5E" w:rsidRPr="00CC54BC" w:rsidRDefault="00CC54BC" w:rsidP="007F7894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  <w:rPr>
                <w:rFonts w:asciiTheme="minorHAnsi" w:hAnsiTheme="minorHAnsi" w:cstheme="minorHAnsi"/>
                <w:sz w:val="36"/>
                <w:szCs w:val="36"/>
              </w:rPr>
            </w:pPr>
            <w:r w:rsidRPr="00CC54BC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активного участия в работе методических объединений педагогических работников </w:t>
            </w:r>
            <w:proofErr w:type="spellStart"/>
            <w:r w:rsidRPr="00CC54BC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организа</w:t>
            </w:r>
            <w:r w:rsidR="007F7894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ЦИЙ</w:t>
            </w:r>
            <w:proofErr w:type="spellEnd"/>
            <w:r w:rsidRPr="00CC54BC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, </w:t>
            </w:r>
            <w:r w:rsidRPr="00D74BAF">
              <w:rPr>
                <w:rFonts w:asciiTheme="minorHAnsi" w:hAnsiTheme="minorHAnsi" w:cstheme="minorHAnsi"/>
                <w:color w:val="000000"/>
                <w:sz w:val="36"/>
                <w:szCs w:val="36"/>
                <w:highlight w:val="yellow"/>
              </w:rPr>
              <w:t>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9E1DBD" w:rsidRPr="00A507C8" w:rsidRDefault="009E1DBD" w:rsidP="00E0322D">
      <w:pPr>
        <w:rPr>
          <w:rFonts w:cstheme="minorHAnsi"/>
          <w:sz w:val="28"/>
          <w:szCs w:val="28"/>
        </w:rPr>
      </w:pPr>
    </w:p>
    <w:p w:rsidR="00595EE5" w:rsidRDefault="00595EE5" w:rsidP="00E0322D">
      <w:pPr>
        <w:rPr>
          <w:rFonts w:cstheme="minorHAnsi"/>
          <w:color w:val="444444"/>
          <w:sz w:val="28"/>
          <w:szCs w:val="28"/>
          <w:shd w:val="clear" w:color="auto" w:fill="FFFFFF"/>
        </w:rPr>
      </w:pPr>
    </w:p>
    <w:p w:rsidR="001F1BE5" w:rsidRPr="00B81A8B" w:rsidRDefault="008E5AE8" w:rsidP="008E5AE8">
      <w:pPr>
        <w:jc w:val="center"/>
        <w:rPr>
          <w:rFonts w:cstheme="minorHAnsi"/>
          <w:sz w:val="36"/>
          <w:szCs w:val="36"/>
          <w:shd w:val="clear" w:color="auto" w:fill="FFFFFF"/>
        </w:rPr>
      </w:pPr>
      <w:r w:rsidRPr="00B81A8B">
        <w:rPr>
          <w:rFonts w:cstheme="minorHAnsi"/>
          <w:bCs/>
          <w:sz w:val="36"/>
          <w:szCs w:val="36"/>
          <w:highlight w:val="yellow"/>
          <w:shd w:val="clear" w:color="auto" w:fill="FFFFFF"/>
        </w:rPr>
        <w:t>Разъяснения (единые рекомендации) Минкультуры России по применению в отношении педагогических работников образовательных организаций, реализующих образовательные программы в области искусств, порядка проведения аттестации педагогических работников образовательных организаций, осуществляющих образовательную деятельность (письмо Минкультуры России от 22.10.2019 № 379-01.1-39-ОЯ)</w:t>
      </w:r>
    </w:p>
    <w:p w:rsidR="001110B8" w:rsidRDefault="001110B8" w:rsidP="008E5AE8">
      <w:pPr>
        <w:ind w:left="-851" w:firstLine="993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1110B8">
        <w:rPr>
          <w:rFonts w:cstheme="minorHAnsi"/>
          <w:noProof/>
          <w:color w:val="444444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8941435" cy="1990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096" cy="200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0B8" w:rsidRDefault="001110B8" w:rsidP="00C64485">
      <w:pPr>
        <w:ind w:left="-142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1110B8">
        <w:rPr>
          <w:rFonts w:cstheme="minorHAnsi"/>
          <w:noProof/>
          <w:color w:val="444444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9505315" cy="17145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161" cy="171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EC8" w:rsidRDefault="00C67EC8" w:rsidP="00C64485">
      <w:pPr>
        <w:ind w:left="-993" w:firstLine="1986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C67EC8">
        <w:rPr>
          <w:rFonts w:cstheme="minorHAnsi"/>
          <w:noProof/>
          <w:color w:val="444444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734175" cy="345068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-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" r="5480"/>
                    <a:stretch/>
                  </pic:blipFill>
                  <pic:spPr bwMode="auto">
                    <a:xfrm>
                      <a:off x="0" y="0"/>
                      <a:ext cx="6748090" cy="345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7EC8" w:rsidRDefault="00C67EC8" w:rsidP="001110B8">
      <w:pPr>
        <w:ind w:left="-993" w:hanging="141"/>
        <w:rPr>
          <w:rFonts w:cstheme="minorHAnsi"/>
          <w:color w:val="444444"/>
          <w:sz w:val="28"/>
          <w:szCs w:val="28"/>
          <w:shd w:val="clear" w:color="auto" w:fill="FFFFFF"/>
        </w:rPr>
      </w:pPr>
    </w:p>
    <w:p w:rsidR="00C67EC8" w:rsidRDefault="00C67EC8" w:rsidP="00C64485">
      <w:pPr>
        <w:ind w:left="-993" w:firstLine="1986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C67EC8">
        <w:rPr>
          <w:rFonts w:cstheme="minorHAnsi"/>
          <w:noProof/>
          <w:color w:val="444444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7068185" cy="5114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834" cy="512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EC8" w:rsidRDefault="00C67EC8" w:rsidP="00C64485">
      <w:pPr>
        <w:ind w:left="-567"/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C67EC8">
        <w:rPr>
          <w:rFonts w:cstheme="minorHAnsi"/>
          <w:noProof/>
          <w:color w:val="444444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8362311" cy="114490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657" cy="11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BD3" w:rsidRDefault="005E4BD3" w:rsidP="00C64485">
      <w:pPr>
        <w:ind w:left="-567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5E4BD3">
        <w:rPr>
          <w:rFonts w:cstheme="minorHAnsi"/>
          <w:noProof/>
          <w:color w:val="444444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9312909" cy="46101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998"/>
                    <a:stretch/>
                  </pic:blipFill>
                  <pic:spPr bwMode="auto">
                    <a:xfrm>
                      <a:off x="0" y="0"/>
                      <a:ext cx="9351272" cy="462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894" w:rsidRDefault="007F7894" w:rsidP="00C64485">
      <w:pPr>
        <w:ind w:left="-567"/>
        <w:rPr>
          <w:rFonts w:cstheme="minorHAnsi"/>
          <w:color w:val="444444"/>
          <w:sz w:val="28"/>
          <w:szCs w:val="28"/>
          <w:shd w:val="clear" w:color="auto" w:fill="FFFFFF"/>
        </w:rPr>
      </w:pPr>
    </w:p>
    <w:p w:rsidR="007F7894" w:rsidRDefault="007F7894" w:rsidP="00C64485">
      <w:pPr>
        <w:ind w:left="-567"/>
        <w:rPr>
          <w:rFonts w:cstheme="minorHAnsi"/>
          <w:color w:val="444444"/>
          <w:sz w:val="28"/>
          <w:szCs w:val="28"/>
          <w:shd w:val="clear" w:color="auto" w:fill="FFFFFF"/>
        </w:rPr>
      </w:pPr>
    </w:p>
    <w:p w:rsidR="00C64485" w:rsidRDefault="00C64485" w:rsidP="00C64485">
      <w:pPr>
        <w:ind w:left="-284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5E4BD3">
        <w:rPr>
          <w:rFonts w:cstheme="minorHAnsi"/>
          <w:noProof/>
          <w:color w:val="444444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2EDEAF8" wp14:editId="6C5C08C7">
            <wp:extent cx="10065226" cy="425764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" t="53351" r="3127"/>
                    <a:stretch/>
                  </pic:blipFill>
                  <pic:spPr bwMode="auto">
                    <a:xfrm>
                      <a:off x="0" y="0"/>
                      <a:ext cx="10093861" cy="426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6A0" w:rsidRDefault="00F116A0" w:rsidP="00C64485">
      <w:pPr>
        <w:ind w:left="-284"/>
        <w:rPr>
          <w:rFonts w:cstheme="minorHAnsi"/>
          <w:color w:val="444444"/>
          <w:sz w:val="28"/>
          <w:szCs w:val="28"/>
          <w:shd w:val="clear" w:color="auto" w:fill="FFFFFF"/>
        </w:rPr>
      </w:pPr>
    </w:p>
    <w:p w:rsidR="007F7894" w:rsidRDefault="007F7894" w:rsidP="00C64485">
      <w:pPr>
        <w:ind w:left="-284"/>
        <w:rPr>
          <w:rFonts w:cstheme="minorHAnsi"/>
          <w:color w:val="444444"/>
          <w:sz w:val="28"/>
          <w:szCs w:val="28"/>
          <w:shd w:val="clear" w:color="auto" w:fill="FFFFFF"/>
        </w:rPr>
      </w:pPr>
    </w:p>
    <w:p w:rsidR="00B2215C" w:rsidRPr="00B2215C" w:rsidRDefault="00B2215C" w:rsidP="00B2215C">
      <w:pPr>
        <w:ind w:left="-284"/>
        <w:jc w:val="center"/>
        <w:rPr>
          <w:rFonts w:eastAsia="Times New Roman" w:cstheme="minorHAnsi"/>
          <w:sz w:val="52"/>
          <w:szCs w:val="52"/>
          <w:shd w:val="clear" w:color="auto" w:fill="FFFFFF"/>
          <w:lang w:eastAsia="ru-RU"/>
        </w:rPr>
      </w:pPr>
      <w:r w:rsidRPr="00B2215C">
        <w:rPr>
          <w:rFonts w:eastAsia="Times New Roman" w:cstheme="minorHAnsi"/>
          <w:sz w:val="52"/>
          <w:szCs w:val="52"/>
          <w:shd w:val="clear" w:color="auto" w:fill="FFFFFF"/>
          <w:lang w:eastAsia="ru-RU"/>
        </w:rPr>
        <w:lastRenderedPageBreak/>
        <w:t>Конкурсы</w:t>
      </w:r>
    </w:p>
    <w:p w:rsidR="000E06D5" w:rsidRDefault="00F116A0" w:rsidP="000E06D5">
      <w:pPr>
        <w:spacing w:after="0"/>
        <w:ind w:left="-284"/>
        <w:jc w:val="both"/>
        <w:rPr>
          <w:rFonts w:eastAsia="Times New Roman" w:cstheme="minorHAnsi"/>
          <w:sz w:val="44"/>
          <w:szCs w:val="44"/>
          <w:shd w:val="clear" w:color="auto" w:fill="FFFFFF"/>
          <w:lang w:eastAsia="ru-RU"/>
        </w:rPr>
      </w:pPr>
      <w:bookmarkStart w:id="0" w:name="_GoBack"/>
      <w:r w:rsidRPr="00B2215C">
        <w:rPr>
          <w:rFonts w:eastAsia="Times New Roman" w:cstheme="minorHAnsi"/>
          <w:sz w:val="44"/>
          <w:szCs w:val="44"/>
          <w:shd w:val="clear" w:color="auto" w:fill="FFFFFF"/>
          <w:lang w:eastAsia="ru-RU"/>
        </w:rPr>
        <w:t xml:space="preserve">Реестр творческих и методических мероприятий в области искусств </w:t>
      </w:r>
    </w:p>
    <w:p w:rsidR="00F116A0" w:rsidRPr="00B2215C" w:rsidRDefault="00F116A0" w:rsidP="006545EB">
      <w:pPr>
        <w:ind w:left="-284"/>
        <w:jc w:val="both"/>
        <w:rPr>
          <w:rFonts w:eastAsia="Times New Roman" w:cstheme="minorHAnsi"/>
          <w:sz w:val="44"/>
          <w:szCs w:val="44"/>
          <w:shd w:val="clear" w:color="auto" w:fill="FFFFFF"/>
          <w:lang w:eastAsia="ru-RU"/>
        </w:rPr>
      </w:pPr>
      <w:r w:rsidRPr="00B2215C">
        <w:rPr>
          <w:rFonts w:eastAsia="Times New Roman" w:cstheme="minorHAnsi"/>
          <w:sz w:val="44"/>
          <w:szCs w:val="44"/>
          <w:shd w:val="clear" w:color="auto" w:fill="FFFFFF"/>
          <w:lang w:eastAsia="ru-RU"/>
        </w:rPr>
        <w:t>на период до 2023 года, проводимых при поддержке министерства культуры Рязанской области (сборник «Творческие и методические мероприятия 2023 года»)</w:t>
      </w:r>
    </w:p>
    <w:p w:rsidR="00F116A0" w:rsidRPr="006545EB" w:rsidRDefault="00E54139" w:rsidP="006545EB">
      <w:pPr>
        <w:ind w:left="-284"/>
        <w:jc w:val="both"/>
        <w:rPr>
          <w:rFonts w:cstheme="minorHAnsi"/>
          <w:color w:val="444444"/>
          <w:sz w:val="44"/>
          <w:szCs w:val="44"/>
          <w:shd w:val="clear" w:color="auto" w:fill="FFFFFF"/>
        </w:rPr>
      </w:pPr>
      <w:hyperlink r:id="rId10" w:history="1">
        <w:r w:rsidR="00F116A0" w:rsidRPr="006545EB">
          <w:rPr>
            <w:rStyle w:val="a4"/>
            <w:rFonts w:cstheme="minorHAnsi"/>
            <w:sz w:val="44"/>
            <w:szCs w:val="44"/>
            <w:shd w:val="clear" w:color="auto" w:fill="FFFFFF"/>
          </w:rPr>
          <w:t>https://metodist62.ru/konkursy.html</w:t>
        </w:r>
      </w:hyperlink>
    </w:p>
    <w:p w:rsidR="00F116A0" w:rsidRPr="006545EB" w:rsidRDefault="00F116A0" w:rsidP="006545EB">
      <w:pPr>
        <w:ind w:left="-284"/>
        <w:jc w:val="both"/>
        <w:rPr>
          <w:rFonts w:cstheme="minorHAnsi"/>
          <w:color w:val="444444"/>
          <w:sz w:val="44"/>
          <w:szCs w:val="44"/>
          <w:shd w:val="clear" w:color="auto" w:fill="FFFFFF"/>
        </w:rPr>
      </w:pPr>
    </w:p>
    <w:p w:rsidR="000E06D5" w:rsidRDefault="00177425" w:rsidP="000E06D5">
      <w:pPr>
        <w:spacing w:after="0" w:line="240" w:lineRule="auto"/>
        <w:ind w:left="-284"/>
        <w:jc w:val="both"/>
        <w:rPr>
          <w:rFonts w:eastAsia="Times New Roman" w:cstheme="minorHAnsi"/>
          <w:color w:val="000000"/>
          <w:sz w:val="44"/>
          <w:szCs w:val="44"/>
          <w:shd w:val="clear" w:color="auto" w:fill="FFFFFF"/>
          <w:lang w:eastAsia="ru-RU"/>
        </w:rPr>
      </w:pPr>
      <w:r w:rsidRPr="00177425">
        <w:rPr>
          <w:rFonts w:eastAsia="Times New Roman" w:cstheme="minorHAnsi"/>
          <w:color w:val="000000"/>
          <w:sz w:val="44"/>
          <w:szCs w:val="44"/>
          <w:shd w:val="clear" w:color="auto" w:fill="FFFFFF"/>
          <w:lang w:eastAsia="ru-RU"/>
        </w:rPr>
        <w:t xml:space="preserve">Приказ Министерства просвещения Российской Федерации от 31.05.2022 </w:t>
      </w:r>
    </w:p>
    <w:p w:rsidR="000E06D5" w:rsidRDefault="00177425" w:rsidP="000E06D5">
      <w:pPr>
        <w:spacing w:after="0" w:line="240" w:lineRule="auto"/>
        <w:ind w:left="-284"/>
        <w:jc w:val="both"/>
        <w:rPr>
          <w:rFonts w:eastAsia="Times New Roman" w:cstheme="minorHAnsi"/>
          <w:color w:val="000000"/>
          <w:sz w:val="44"/>
          <w:szCs w:val="44"/>
          <w:shd w:val="clear" w:color="auto" w:fill="FFFFFF"/>
          <w:lang w:eastAsia="ru-RU"/>
        </w:rPr>
      </w:pPr>
      <w:r w:rsidRPr="00177425">
        <w:rPr>
          <w:rFonts w:eastAsia="Times New Roman" w:cstheme="minorHAnsi"/>
          <w:color w:val="000000"/>
          <w:sz w:val="44"/>
          <w:szCs w:val="44"/>
          <w:shd w:val="clear" w:color="auto" w:fill="FFFFFF"/>
          <w:lang w:eastAsia="ru-RU"/>
        </w:rPr>
        <w:t xml:space="preserve">№ 382 </w:t>
      </w:r>
      <w:r w:rsidR="004F7BA7" w:rsidRPr="006545EB">
        <w:rPr>
          <w:rFonts w:eastAsia="Times New Roman" w:cstheme="minorHAnsi"/>
          <w:color w:val="000000"/>
          <w:sz w:val="44"/>
          <w:szCs w:val="44"/>
          <w:shd w:val="clear" w:color="auto" w:fill="FFFFFF"/>
          <w:lang w:eastAsia="ru-RU"/>
        </w:rPr>
        <w:t>«</w:t>
      </w:r>
      <w:r w:rsidRPr="00177425">
        <w:rPr>
          <w:rFonts w:eastAsia="Times New Roman" w:cstheme="minorHAnsi"/>
          <w:color w:val="000000"/>
          <w:sz w:val="44"/>
          <w:szCs w:val="44"/>
          <w:shd w:val="clear" w:color="auto" w:fill="FFFFFF"/>
          <w:lang w:eastAsia="ru-RU"/>
        </w:rPr>
        <w:t xml:space="preserve">Об утверждении перечня олимпиад и иных интеллектуальных </w:t>
      </w:r>
    </w:p>
    <w:p w:rsidR="00177425" w:rsidRPr="006545EB" w:rsidRDefault="00177425" w:rsidP="000E06D5">
      <w:pPr>
        <w:spacing w:after="0" w:line="240" w:lineRule="auto"/>
        <w:ind w:left="-284"/>
        <w:jc w:val="both"/>
        <w:rPr>
          <w:rFonts w:cstheme="minorHAnsi"/>
          <w:color w:val="444444"/>
          <w:sz w:val="44"/>
          <w:szCs w:val="44"/>
          <w:shd w:val="clear" w:color="auto" w:fill="FFFFFF"/>
        </w:rPr>
      </w:pPr>
      <w:r w:rsidRPr="00177425">
        <w:rPr>
          <w:rFonts w:eastAsia="Times New Roman" w:cstheme="minorHAnsi"/>
          <w:color w:val="000000"/>
          <w:sz w:val="44"/>
          <w:szCs w:val="44"/>
          <w:shd w:val="clear" w:color="auto" w:fill="FFFFFF"/>
          <w:lang w:eastAsia="ru-RU"/>
        </w:rPr>
        <w:t>и (или) творческих конкурсов</w:t>
      </w:r>
      <w:r w:rsidR="004F7BA7" w:rsidRPr="006545EB">
        <w:rPr>
          <w:rFonts w:eastAsia="Times New Roman" w:cstheme="minorHAnsi"/>
          <w:color w:val="000000"/>
          <w:sz w:val="44"/>
          <w:szCs w:val="44"/>
          <w:shd w:val="clear" w:color="auto" w:fill="FFFFFF"/>
          <w:lang w:eastAsia="ru-RU"/>
        </w:rPr>
        <w:t>»</w:t>
      </w:r>
      <w:r w:rsidRPr="006545EB">
        <w:rPr>
          <w:rFonts w:eastAsia="Times New Roman" w:cstheme="minorHAnsi"/>
          <w:color w:val="000000"/>
          <w:sz w:val="44"/>
          <w:szCs w:val="44"/>
          <w:shd w:val="clear" w:color="auto" w:fill="FFFFFF"/>
          <w:lang w:eastAsia="ru-RU"/>
        </w:rPr>
        <w:t xml:space="preserve"> (Зарегистрирован 01.07.2022 № 69103)</w:t>
      </w:r>
      <w:bookmarkEnd w:id="0"/>
    </w:p>
    <w:sectPr w:rsidR="00177425" w:rsidRPr="006545EB" w:rsidSect="00F476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2D"/>
    <w:rsid w:val="00034D5E"/>
    <w:rsid w:val="000E06D5"/>
    <w:rsid w:val="001110B8"/>
    <w:rsid w:val="00177425"/>
    <w:rsid w:val="001864B5"/>
    <w:rsid w:val="001F1BE5"/>
    <w:rsid w:val="00206989"/>
    <w:rsid w:val="002B7F58"/>
    <w:rsid w:val="003323CC"/>
    <w:rsid w:val="003E35D4"/>
    <w:rsid w:val="00420EF4"/>
    <w:rsid w:val="00461224"/>
    <w:rsid w:val="004F7BA7"/>
    <w:rsid w:val="00595EE5"/>
    <w:rsid w:val="005E1003"/>
    <w:rsid w:val="005E3A88"/>
    <w:rsid w:val="005E4BD3"/>
    <w:rsid w:val="006239BB"/>
    <w:rsid w:val="00631004"/>
    <w:rsid w:val="006545EB"/>
    <w:rsid w:val="0071021C"/>
    <w:rsid w:val="007C29AE"/>
    <w:rsid w:val="007F7894"/>
    <w:rsid w:val="008E5AE8"/>
    <w:rsid w:val="0090311D"/>
    <w:rsid w:val="0092367A"/>
    <w:rsid w:val="009E1DBD"/>
    <w:rsid w:val="00A507C8"/>
    <w:rsid w:val="00B2215C"/>
    <w:rsid w:val="00B81A8B"/>
    <w:rsid w:val="00C64485"/>
    <w:rsid w:val="00C67EC8"/>
    <w:rsid w:val="00CC54BC"/>
    <w:rsid w:val="00CC650F"/>
    <w:rsid w:val="00D74BAF"/>
    <w:rsid w:val="00DE119D"/>
    <w:rsid w:val="00E0322D"/>
    <w:rsid w:val="00E54139"/>
    <w:rsid w:val="00E93B33"/>
    <w:rsid w:val="00F116A0"/>
    <w:rsid w:val="00F47667"/>
    <w:rsid w:val="00FD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70EA3-6D9A-46D0-B368-EBCF4B94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"/>
    <w:rsid w:val="0059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5EE5"/>
    <w:rPr>
      <w:color w:val="0000FF"/>
      <w:u w:val="single"/>
    </w:rPr>
  </w:style>
  <w:style w:type="character" w:customStyle="1" w:styleId="dt-r">
    <w:name w:val="dt-r"/>
    <w:basedOn w:val="a0"/>
    <w:rsid w:val="0071021C"/>
  </w:style>
  <w:style w:type="paragraph" w:styleId="a5">
    <w:name w:val="Balloon Text"/>
    <w:basedOn w:val="a"/>
    <w:link w:val="a6"/>
    <w:uiPriority w:val="99"/>
    <w:semiHidden/>
    <w:unhideWhenUsed/>
    <w:rsid w:val="007F7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hyperlink" Target="https://metodist62.ru/konkursy.html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9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metodcentr</cp:lastModifiedBy>
  <cp:revision>28</cp:revision>
  <cp:lastPrinted>2023-01-20T11:25:00Z</cp:lastPrinted>
  <dcterms:created xsi:type="dcterms:W3CDTF">2023-01-12T08:36:00Z</dcterms:created>
  <dcterms:modified xsi:type="dcterms:W3CDTF">2023-01-21T12:49:00Z</dcterms:modified>
</cp:coreProperties>
</file>